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第12章 I²C 雙線通訊完整教學：Arduino Wire、位址掃描與 LCD1602 實作</w:t>
      </w:r>
    </w:p>
    <w:p>
      <w:pPr>
        <w:pStyle w:val="Subtitle"/>
      </w:pPr>
      <w:r>
        <w:t>完整介紹 Arduino I²C（Inter-Integrated Circuit）雙線通訊原理，說明 SDA、SCL、裝置位址、Master 與 Slave 架構，以及 Arduino Uno 的 A4、A5 腳位。文章包含 Wire.h 基礎、I²C Scanner 位址掃描、LCD1602 I²C 接線與程式實作、Pull-up 上拉電阻、通訊速度、多模組共用匯流排，以及常見無法顯示與連線問題排除。</w:t>
      </w:r>
    </w:p>
    <w:p>
      <w:r>
        <w:t>匯出日期：2026-08-07 07:24</w:t>
      </w:r>
    </w:p>
    <w:p>
      <w:r>
        <w:t>I²C（Inter-Integrated Circuit）是一種常見的同步序列匯流排，只需要 SDA 與 SCL 兩條訊號線，就能讓 Arduino 與多個感測器、顯示器或擴充晶片通訊。</w:t>
      </w:r>
    </w:p>
    <w:p>
      <w:r>
        <w:t>本章將從 I²C 的基本原理、Arduino Uno 腳位、裝置位址與上拉電阻開始，接著實作 I²C Scanner 與 LCD1602 I²C 顯示器，建立後續使用 OLED、RTC、BMP280、MPU6050 等模組所需的基礎。</w:t>
      </w:r>
    </w:p>
    <w:p>
      <w:r>
        <w:t>不同模組可能使用不同工作電壓與 I²C 位址。接線前應先確認模組規格，並避免將僅支援 3.3V 的裝置直接接到不相容的 5V 邏輯電位。</w:t>
      </w:r>
    </w:p>
    <w:p>
      <w:pPr>
        <w:pStyle w:val="Heading2"/>
      </w:pPr>
      <w:r>
        <w:t>本章學習目標</w:t>
      </w:r>
    </w:p>
    <w:p>
      <w:r>
        <w:t>• 了解 I²C 的工作原理與匯流排概念。</w:t>
      </w:r>
    </w:p>
    <w:p>
      <w:r>
        <w:t>• 認識 SDA 與 SCL 的用途。</w:t>
      </w:r>
    </w:p>
    <w:p>
      <w:r>
        <w:t>• 了解 Arduino Uno 的 I²C 腳位。</w:t>
      </w:r>
    </w:p>
    <w:p>
      <w:r>
        <w:t>• 學會使用 Wire.h 函式庫。</w:t>
      </w:r>
    </w:p>
    <w:p>
      <w:r>
        <w:t>• 使用 I²C Scanner 找出模組位址。</w:t>
      </w:r>
    </w:p>
    <w:p>
      <w:r>
        <w:t>• 控制 LCD1602 I²C 顯示器。</w:t>
      </w:r>
    </w:p>
    <w:p>
      <w:r>
        <w:t>• 為 OLED、RTC、BMP280 等 I²C 模組建立通訊基礎。</w:t>
      </w:r>
    </w:p>
    <w:p>
      <w:pPr>
        <w:pStyle w:val="Heading2"/>
      </w:pPr>
      <w:r>
        <w:t>什麼是 I²C？</w:t>
      </w:r>
    </w:p>
    <w:p>
      <w:r>
        <w:t>I²C 是 Inter-Integrated Circuit 的縮寫，最初由 Philips Semiconductor 提出，後來由 NXP 延續發展。它是一種同步序列通訊匯流排，常用於同一塊電路板或短距離配線中的晶片與模組通訊。</w:t>
      </w:r>
    </w:p>
    <w:p>
      <w:r>
        <w:t>I²C 最大的特色是只需要兩條訊號線，就能讓一個控制器與多個裝置共享同一組通訊線路。Arduino 專案中的 LCD1602 I²C、OLED SSD1306、RTC DS3231、BMP280、BME280、MPU6050、ADS1115、PCF8574、EEPROM、INA219 與 PCA9685 等模組，都常使用 I²C。</w:t>
      </w:r>
    </w:p>
    <w:p>
      <w:pPr>
        <w:pStyle w:val="Heading2"/>
      </w:pPr>
      <w:r>
        <w:t>為什麼 Arduino 專案常使用 I²C？</w:t>
      </w:r>
    </w:p>
    <w:p>
      <w:r>
        <w:t>傳統平行介面的 LCD1602 通常需要 RS、E、D4、D5、D6、D7 等多條控制與資料線。當專案同時加入顯示器、感測器與時鐘模組時，Arduino 可用腳位很快就會不足。</w:t>
      </w:r>
    </w:p>
    <w:p>
      <w:r>
        <w:t>改用 I²C 後，多個裝置可以共用 SDA 與 SCL。只要裝置位址不衝突，Arduino 就能透過位址選擇要通訊的模組，大幅節省腳位並簡化配線。</w:t>
      </w:r>
    </w:p>
    <w:p>
      <w:pPr>
        <w:pStyle w:val="Heading2"/>
      </w:pPr>
      <w:r>
        <w:t>I²C 的兩條訊號線</w:t>
      </w:r>
    </w:p>
    <w:p>
      <w:pPr>
        <w:pStyle w:val="Heading3"/>
      </w:pPr>
      <w:r>
        <w:t>SDA：序列資料線</w:t>
      </w:r>
    </w:p>
    <w:p>
      <w:r>
        <w:t>SDA 是 Serial Data 的縮寫，用來傳送位址、資料與確認訊號。SDA 上的資料變化必須配合 SCL 時脈，通訊雙方才能正確判讀每一個位元。</w:t>
      </w:r>
    </w:p>
    <w:p>
      <w:pPr>
        <w:pStyle w:val="Heading3"/>
      </w:pPr>
      <w:r>
        <w:t>SCL：序列時脈線</w:t>
      </w:r>
    </w:p>
    <w:p>
      <w:r>
        <w:t>SCL 是 Serial Clock 的縮寫，由控制器提供時脈，使匯流排上的裝置依照相同節奏傳送與接收資料。</w:t>
      </w:r>
    </w:p>
    <w:p>
      <w:pPr>
        <w:pStyle w:val="Heading2"/>
      </w:pPr>
      <w:r>
        <w:t>Arduino Uno 的 I²C 腳位</w:t>
      </w:r>
    </w:p>
    <w:p>
      <w:r>
        <w:t>Arduino Uno 的 SDA 位於 A4，SCL 位於 A5。Uno R3 也在板子上另外提供標示為 SDA 與 SCL 的接腳，但電氣上仍與 A4、A5 相連。</w:t>
      </w:r>
    </w:p>
    <w:p>
      <w:r>
        <w:t>同一條 I²C 匯流排上的所有裝置，通常需要共用 SDA、SCL 與 GND。各模組的 VCC 則必須依照模組規格連接 5V 或 3.3V。</w:t>
      </w:r>
    </w:p>
    <w:p>
      <w:pPr>
        <w:pStyle w:val="Heading2"/>
      </w:pPr>
      <w:r>
        <w:t>I²C 匯流排架構與裝置位址</w:t>
      </w:r>
    </w:p>
    <w:p>
      <w:r>
        <w:t>I²C 採用控制器與受控裝置的匯流排架構。Arduino 在多數入門專案中扮演控制器，LCD、RTC、OLED、BMP280 或 MPU6050 等模組則是受控裝置。</w:t>
      </w:r>
    </w:p>
    <w:p>
      <w:r>
        <w:t>每個 I²C 裝置都有位址。Arduino 傳送資料前，會先指定目標位址，再與對應裝置交換資料。常見 LCD1602 I²C 背板可能使用 0x27 或 0x3F，BMP280 常見位址則可能是 0x76 或 0x77，但實際位址仍應以模組規格或掃描結果為準。</w:t>
      </w:r>
    </w:p>
    <w:p>
      <w:pPr>
        <w:pStyle w:val="Heading2"/>
      </w:pPr>
      <w:r>
        <w:t>使用 I²C Scanner 找出模組位址</w:t>
      </w:r>
    </w:p>
    <w:p>
      <w:r>
        <w:t>當 LCD 沒有畫面，或感測器程式無法讀取資料時，位址設定錯誤是常見原因。I²C Scanner 會依序測試常用的 7-bit 位址範圍，並在 Serial Monitor 顯示有回應的裝置位址。</w:t>
      </w:r>
    </w:p>
    <w:p>
      <w:r>
        <w:t>上傳程式前，先確認模組已正確供電、SDA 與 SCL 未接反，而且 Arduino 與模組已共用 GND。</w:t>
      </w:r>
    </w:p>
    <w:p>
      <w:pPr>
        <w:pStyle w:val="Code"/>
      </w:pPr>
      <w:r>
        <w:t>#include &lt;Wire.h&gt;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Wire.begin();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 xml:space="preserve">  Serial.println("I2C Scanner");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byte error;</w:t>
      </w:r>
    </w:p>
    <w:p>
      <w:pPr>
        <w:pStyle w:val="Code"/>
      </w:pPr>
      <w:r>
        <w:t/>
      </w:r>
    </w:p>
    <w:p>
      <w:pPr>
        <w:pStyle w:val="Code"/>
      </w:pPr>
      <w:r>
        <w:t xml:space="preserve">  for (byte address = 1; address &lt; 127; address++)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Wire.beginTransmission(address);</w:t>
      </w:r>
    </w:p>
    <w:p>
      <w:pPr>
        <w:pStyle w:val="Code"/>
      </w:pPr>
      <w:r>
        <w:t xml:space="preserve">    error = Wire.endTransmission();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(error == 0)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Serial.print("Found: 0x");</w:t>
      </w:r>
    </w:p>
    <w:p>
      <w:pPr>
        <w:pStyle w:val="Code"/>
      </w:pPr>
      <w:r>
        <w:t/>
      </w:r>
    </w:p>
    <w:p>
      <w:pPr>
        <w:pStyle w:val="Code"/>
      </w:pPr>
      <w:r>
        <w:t xml:space="preserve">      if (address &lt; 16)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Serial.print("0");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  Serial.println(address, HEX);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delay(5000);</w:t>
      </w:r>
    </w:p>
    <w:p>
      <w:pPr>
        <w:pStyle w:val="Code"/>
      </w:pPr>
      <w:r>
        <w:t>}</w:t>
      </w:r>
    </w:p>
    <w:p>
      <w:pPr>
        <w:pStyle w:val="Heading3"/>
      </w:pPr>
      <w:r>
        <w:t>預期掃描結果</w:t>
      </w:r>
    </w:p>
    <w:p>
      <w:r>
        <w:t>開啟 Serial Monitor 並設定為 9600 baud。若模組位址是 0x27，預期會看到 Found: 0x27。若沒有找到任何位址，應先檢查供電、接地、SDA、SCL、模組電壓與接觸不良問題。</w:t>
      </w:r>
    </w:p>
    <w:p>
      <w:pPr>
        <w:pStyle w:val="Heading2"/>
      </w:pPr>
      <w:r>
        <w:t>Wire.h 函式庫基礎</w:t>
      </w:r>
    </w:p>
    <w:p>
      <w:r>
        <w:t>Arduino 的 I²C 程式通常需要先加入 Wire.h，並在 setup() 中呼叫 Wire.begin() 初始化 I²C。</w:t>
      </w:r>
    </w:p>
    <w:p>
      <w:pPr>
        <w:pStyle w:val="Code"/>
      </w:pPr>
      <w:r>
        <w:t>#include &lt;Wire.h&gt;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Wire.begin();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• Wire.begin()：初始化 I²C 通訊。</w:t>
      </w:r>
    </w:p>
    <w:p>
      <w:r>
        <w:t>• Wire.beginTransmission(address)：開始對指定裝置位址傳送資料。</w:t>
      </w:r>
    </w:p>
    <w:p>
      <w:r>
        <w:t>• Wire.write()：將資料放入傳送緩衝區。</w:t>
      </w:r>
    </w:p>
    <w:p>
      <w:r>
        <w:t>• Wire.endTransmission()：結束傳送並取得通訊狀態。</w:t>
      </w:r>
    </w:p>
    <w:p>
      <w:r>
        <w:t>• Wire.requestFrom()：向指定裝置要求資料。</w:t>
      </w:r>
    </w:p>
    <w:p>
      <w:r>
        <w:t>• Wire.available()：確認接收緩衝區是否還有資料。</w:t>
      </w:r>
    </w:p>
    <w:p>
      <w:r>
        <w:t>• Wire.read()：讀取接收到的一個位元組。</w:t>
      </w:r>
    </w:p>
    <w:p>
      <w:pPr>
        <w:pStyle w:val="Heading2"/>
      </w:pPr>
      <w:r>
        <w:t>實作一：LCD1602 I²C 顯示文字</w:t>
      </w:r>
    </w:p>
    <w:p>
      <w:pPr>
        <w:pStyle w:val="Heading3"/>
      </w:pPr>
      <w:r>
        <w:t>準備材料</w:t>
      </w:r>
    </w:p>
    <w:p>
      <w:r>
        <w:t>• Arduino Uno。</w:t>
      </w:r>
    </w:p>
    <w:p>
      <w:r>
        <w:t>• LCD1602 顯示器。</w:t>
      </w:r>
    </w:p>
    <w:p>
      <w:r>
        <w:t>• 相容的 I²C 轉接模組或已整合 I²C 背板的 LCD1602。</w:t>
      </w:r>
    </w:p>
    <w:p>
      <w:r>
        <w:t>• 杜邦線。</w:t>
      </w:r>
    </w:p>
    <w:p>
      <w:pPr>
        <w:pStyle w:val="Heading3"/>
      </w:pPr>
      <w:r>
        <w:t>接線方式</w:t>
      </w:r>
    </w:p>
    <w:p>
      <w:pPr>
        <w:pStyle w:val="Heading3"/>
      </w:pPr>
      <w:r>
        <w:t>顯示 Hello Arduino</w:t>
      </w:r>
    </w:p>
    <w:p>
      <w:r>
        <w:t>下列範例使用常見的 LiquidCrystal_I2C 函式庫。不同函式庫的建構子或初始化函式可能不同，安裝前應確認函式庫文件與模組相容性。程式中的 0x27 必須改成 Scanner 實際找到的位址。</w:t>
      </w:r>
    </w:p>
    <w:p>
      <w:pPr>
        <w:pStyle w:val="Code"/>
      </w:pPr>
      <w:r>
        <w:t>#include &lt;Wire.h&gt;</w:t>
      </w:r>
    </w:p>
    <w:p>
      <w:pPr>
        <w:pStyle w:val="Code"/>
      </w:pPr>
      <w:r>
        <w:t>#include &lt;LiquidCrystal_I2C.h&gt;</w:t>
      </w:r>
    </w:p>
    <w:p>
      <w:pPr>
        <w:pStyle w:val="Code"/>
      </w:pPr>
      <w:r>
        <w:t/>
      </w:r>
    </w:p>
    <w:p>
      <w:pPr>
        <w:pStyle w:val="Code"/>
      </w:pPr>
      <w:r>
        <w:t>LiquidCrystal_I2C lcd(0x27, 16, 2);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lcd.init();</w:t>
      </w:r>
    </w:p>
    <w:p>
      <w:pPr>
        <w:pStyle w:val="Code"/>
      </w:pPr>
      <w:r>
        <w:t xml:space="preserve">  lcd.backlight();</w:t>
      </w:r>
    </w:p>
    <w:p>
      <w:pPr>
        <w:pStyle w:val="Code"/>
      </w:pPr>
      <w:r>
        <w:t xml:space="preserve">  lcd.setCursor(0, 0);</w:t>
      </w:r>
    </w:p>
    <w:p>
      <w:pPr>
        <w:pStyle w:val="Code"/>
      </w:pPr>
      <w:r>
        <w:t xml:space="preserve">  lcd.print("Hello Arduino");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程式上傳後，LCD 第一行預期顯示 Hello Arduino。若背光亮起但沒有文字，可先調整 I²C 背板上的對比旋鈕，再確認位址與函式庫是否正確。</w:t>
      </w:r>
    </w:p>
    <w:p>
      <w:pPr>
        <w:pStyle w:val="Heading2"/>
      </w:pPr>
      <w:r>
        <w:t>實作二：在 LCD 顯示 ADC 數值</w:t>
      </w:r>
    </w:p>
    <w:p>
      <w:r>
        <w:t>此實作可搭配第 9 章的 analogRead()。將可變電阻中間腳接到 A0，另外兩腳接 5V 與 GND，再把讀到的 ADC 數值顯示在 LCD 第二行。</w:t>
      </w:r>
    </w:p>
    <w:p>
      <w:pPr>
        <w:pStyle w:val="Code"/>
      </w:pPr>
      <w:r>
        <w:t>#include &lt;Wire.h&gt;</w:t>
      </w:r>
    </w:p>
    <w:p>
      <w:pPr>
        <w:pStyle w:val="Code"/>
      </w:pPr>
      <w:r>
        <w:t>#include &lt;LiquidCrystal_I2C.h&gt;</w:t>
      </w:r>
    </w:p>
    <w:p>
      <w:pPr>
        <w:pStyle w:val="Code"/>
      </w:pPr>
      <w:r>
        <w:t/>
      </w:r>
    </w:p>
    <w:p>
      <w:pPr>
        <w:pStyle w:val="Code"/>
      </w:pPr>
      <w:r>
        <w:t>LiquidCrystal_I2C lcd(0x27, 16, 2);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lcd.init();</w:t>
      </w:r>
    </w:p>
    <w:p>
      <w:pPr>
        <w:pStyle w:val="Code"/>
      </w:pPr>
      <w:r>
        <w:t xml:space="preserve">  lcd.backlight();</w:t>
      </w:r>
    </w:p>
    <w:p>
      <w:pPr>
        <w:pStyle w:val="Code"/>
      </w:pPr>
      <w:r>
        <w:t xml:space="preserve">  lcd.setCursor(0, 0);</w:t>
      </w:r>
    </w:p>
    <w:p>
      <w:pPr>
        <w:pStyle w:val="Code"/>
      </w:pPr>
      <w:r>
        <w:t xml:space="preserve">  lcd.print("Analog Input");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analogRead(A0);</w:t>
      </w:r>
    </w:p>
    <w:p>
      <w:pPr>
        <w:pStyle w:val="Code"/>
      </w:pPr>
      <w:r>
        <w:t/>
      </w:r>
    </w:p>
    <w:p>
      <w:pPr>
        <w:pStyle w:val="Code"/>
      </w:pPr>
      <w:r>
        <w:t xml:space="preserve">  lcd.setCursor(0, 1);</w:t>
      </w:r>
    </w:p>
    <w:p>
      <w:pPr>
        <w:pStyle w:val="Code"/>
      </w:pPr>
      <w:r>
        <w:t xml:space="preserve">  lcd.print("ADC=");</w:t>
      </w:r>
    </w:p>
    <w:p>
      <w:pPr>
        <w:pStyle w:val="Code"/>
      </w:pPr>
      <w:r>
        <w:t xml:space="preserve">  lcd.print(adcValue);</w:t>
      </w:r>
    </w:p>
    <w:p>
      <w:pPr>
        <w:pStyle w:val="Code"/>
      </w:pPr>
      <w:r>
        <w:t xml:space="preserve">  lcd.print("    ");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delay(200);</w:t>
      </w:r>
    </w:p>
    <w:p>
      <w:pPr>
        <w:pStyle w:val="Code"/>
      </w:pPr>
      <w:r>
        <w:t>}</w:t>
      </w:r>
    </w:p>
    <w:p>
      <w:r>
        <w:t>LCD 每 200 毫秒更新一次 A0 的 ADC 數值。程式在數值後補上空白，用來清除前一次顯示留下的多餘字元。</w:t>
      </w:r>
    </w:p>
    <w:p>
      <w:pPr>
        <w:pStyle w:val="Heading2"/>
      </w:pPr>
      <w:r>
        <w:t>一條 I²C 匯流排可以連接多少模組？</w:t>
      </w:r>
    </w:p>
    <w:p>
      <w:r>
        <w:t>I²C 可以讓多個裝置共用 SDA 與 SCL，例如同時連接 LCD、OLED、RTC、BMP280 與 MPU6050。能否正常共存，主要取決於裝置位址是否衝突、電壓是否相容、上拉電阻配置、線路長度、匯流排負載與供電品質。</w:t>
      </w:r>
    </w:p>
    <w:p>
      <w:r>
        <w:t>若兩個模組使用相同且無法更改的位址，就不能直接在同一條 I²C 匯流排上獨立存取。可先查看模組是否提供位址選擇焊點，或使用 I²C 多工器等方式處理。</w:t>
      </w:r>
    </w:p>
    <w:p>
      <w:pPr>
        <w:pStyle w:val="Heading2"/>
      </w:pPr>
      <w:r>
        <w:t>I²C 為什麼需要上拉電阻？</w:t>
      </w:r>
    </w:p>
    <w:p>
      <w:r>
        <w:t>I²C 的 SDA 與 SCL 通常採用開漏極或開集極輸出。裝置主要負責把訊號線拉低，訊號線回到高電位則需要上拉電阻。</w:t>
      </w:r>
    </w:p>
    <w:p>
      <w:r>
        <w:t>常見模組可能已內建約 4.7kΩ 的上拉電阻，因此單一模組短線測試通常不需要另外加裝。多個模組都內建上拉電阻時，等效阻值會下降；匯流排較長、模組較多或速度較高時，應依電壓、總電容與實際波形評估，不宜只憑固定阻值判斷。</w:t>
      </w:r>
    </w:p>
    <w:p>
      <w:pPr>
        <w:pStyle w:val="Heading2"/>
      </w:pPr>
      <w:r>
        <w:t>I²C 通訊速度與配線限制</w:t>
      </w:r>
    </w:p>
    <w:p>
      <w:r>
        <w:t>Arduino Wire 函式庫常以 100 kHz 標準模式運作，部分裝置也支援 400 kHz Fast Mode。是否能提高速度，必須同時確認控制器、所有受控裝置與配線條件。</w:t>
      </w:r>
    </w:p>
    <w:p>
      <w:r>
        <w:t>速度越高，越需要縮短線材、降低雜訊、維持良好接地並正確配置上拉電阻。I²C 原本主要用於板級或短距離通訊，不適合直接當作長距離外部傳輸介面。</w:t>
      </w:r>
    </w:p>
    <w:p>
      <w:pPr>
        <w:pStyle w:val="Heading2"/>
      </w:pPr>
      <w:r>
        <w:t>常見問題與故障排除</w:t>
      </w:r>
    </w:p>
    <w:p>
      <w:pPr>
        <w:pStyle w:val="Heading3"/>
      </w:pPr>
      <w:r>
        <w:t>Scanner 找不到任何裝置</w:t>
      </w:r>
    </w:p>
    <w:p>
      <w:r>
        <w:t>• 確認模組 VCC 與 GND 接線正確。</w:t>
      </w:r>
    </w:p>
    <w:p>
      <w:r>
        <w:t>• 確認 Arduino 與模組共用 GND。</w:t>
      </w:r>
    </w:p>
    <w:p>
      <w:r>
        <w:t>• 確認 SDA 接 A4 或 SDA，SCL 接 A5 或 SCL。</w:t>
      </w:r>
    </w:p>
    <w:p>
      <w:r>
        <w:t>• 檢查 SDA 與 SCL 是否接反。</w:t>
      </w:r>
    </w:p>
    <w:p>
      <w:r>
        <w:t>• 確認模組工作電壓與 Arduino 相容。</w:t>
      </w:r>
    </w:p>
    <w:p>
      <w:r>
        <w:t>• 更換杜邦線或重新插拔，排除接觸不良。</w:t>
      </w:r>
    </w:p>
    <w:p>
      <w:r>
        <w:t>• 確認程式已呼叫 Wire.begin()。</w:t>
      </w:r>
    </w:p>
    <w:p>
      <w:r>
        <w:t>• 若模組允許更改位址，確認位址設定焊點或跳線狀態。</w:t>
      </w:r>
    </w:p>
    <w:p>
      <w:pPr>
        <w:pStyle w:val="Heading3"/>
      </w:pPr>
      <w:r>
        <w:t>LCD 背光亮但沒有文字</w:t>
      </w:r>
    </w:p>
    <w:p>
      <w:r>
        <w:t>• 使用 I²C Scanner 確認實際位址。</w:t>
      </w:r>
    </w:p>
    <w:p>
      <w:r>
        <w:t>• 把程式中的 0x27 改成掃描結果。</w:t>
      </w:r>
    </w:p>
    <w:p>
      <w:r>
        <w:t>• 調整 I²C 背板上的對比旋鈕。</w:t>
      </w:r>
    </w:p>
    <w:p>
      <w:r>
        <w:t>• 確認 LCD 尺寸參數為 16 欄、2 列。</w:t>
      </w:r>
    </w:p>
    <w:p>
      <w:r>
        <w:t>• 確認 LiquidCrystal_I2C 函式庫與範例程式相容。</w:t>
      </w:r>
    </w:p>
    <w:p>
      <w:pPr>
        <w:pStyle w:val="Heading3"/>
      </w:pPr>
      <w:r>
        <w:t>多個模組接上後通訊不穩定</w:t>
      </w:r>
    </w:p>
    <w:p>
      <w:r>
        <w:t>• 逐一接回模組，找出造成問題的裝置。</w:t>
      </w:r>
    </w:p>
    <w:p>
      <w:r>
        <w:t>• 使用 Scanner 檢查是否有位址衝突。</w:t>
      </w:r>
    </w:p>
    <w:p>
      <w:r>
        <w:t>• 縮短 SDA 與 SCL 線路，避免與馬達或高電流線路平行。</w:t>
      </w:r>
    </w:p>
    <w:p>
      <w:r>
        <w:t>• 確認所有模組的邏輯電壓相容。</w:t>
      </w:r>
    </w:p>
    <w:p>
      <w:r>
        <w:t>• 檢查多個模組內建上拉電阻造成的等效阻值是否過低。</w:t>
      </w:r>
    </w:p>
    <w:p>
      <w:r>
        <w:t>• 先使用 100 kHz 測試，不要一開始就提高時脈。</w:t>
      </w:r>
    </w:p>
    <w:p>
      <w:pPr>
        <w:pStyle w:val="Heading2"/>
      </w:pPr>
      <w:r>
        <w:t>本章實作練習</w:t>
      </w:r>
    </w:p>
    <w:p>
      <w:r>
        <w:t>• 執行 I²C Scanner，記錄 LCD1602 I²C 模組的位址。</w:t>
      </w:r>
    </w:p>
    <w:p>
      <w:r>
        <w:t>• 讓 LCD 第一行顯示 Hello Arduino。</w:t>
      </w:r>
    </w:p>
    <w:p>
      <w:r>
        <w:t>• 將 analogRead(A0) 的 ADC 數值顯示在 LCD 第二行。</w:t>
      </w:r>
    </w:p>
    <w:p>
      <w:r>
        <w:t>• 再接上一個 OLED、RTC 或感測器模組，重新掃描並記錄每個位址。</w:t>
      </w:r>
    </w:p>
    <w:p>
      <w:r>
        <w:t>• 說明多個模組共用 SDA、SCL，卻能透過不同位址分別通訊的原因。</w:t>
      </w:r>
    </w:p>
    <w:p>
      <w:pPr>
        <w:pStyle w:val="Heading2"/>
      </w:pPr>
      <w:r>
        <w:t>本章重點整理</w:t>
      </w:r>
    </w:p>
    <w:p>
      <w:r>
        <w:t>• I²C 是使用 SDA 與 SCL 的雙線同步序列匯流排。</w:t>
      </w:r>
    </w:p>
    <w:p>
      <w:r>
        <w:t>• Arduino Uno 的 SDA 是 A4，SCL 是 A5。</w:t>
      </w:r>
    </w:p>
    <w:p>
      <w:r>
        <w:t>• 多個 I²C 裝置可以共用同一組 SDA 與 SCL。</w:t>
      </w:r>
    </w:p>
    <w:p>
      <w:r>
        <w:t>• Arduino 透過裝置位址選擇通訊目標。</w:t>
      </w:r>
    </w:p>
    <w:p>
      <w:r>
        <w:t>• I²C Scanner 可以快速確認模組是否被偵測及其實際位址。</w:t>
      </w:r>
    </w:p>
    <w:p>
      <w:r>
        <w:t>• Wire.h 與 Wire.begin() 是 Arduino I²C 程式的基礎。</w:t>
      </w:r>
    </w:p>
    <w:p>
      <w:r>
        <w:t>• 穩定性除了位址之外，也受到工作電壓、上拉電阻、線路長度與匯流排速度影響。</w:t>
      </w:r>
    </w:p>
    <w:p>
      <w:pPr>
        <w:pStyle w:val="Heading2"/>
      </w:pPr>
      <w:r>
        <w:t>下一章預告</w:t>
      </w:r>
    </w:p>
    <w:p>
      <w:r>
        <w:t>第 13 章將介紹 SPI（Serial Peripheral Interface）高速序列通訊，包括 MOSI、MISO、SCK、SS 的用途、Arduino Uno 的 SPI 腳位，以及 SPI 與 I²C 的差異。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